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BE5F3" w14:textId="2FF66453" w:rsidR="0085234D" w:rsidRPr="0085234D" w:rsidRDefault="00EF126E" w:rsidP="0085234D">
      <w:pPr>
        <w:jc w:val="center"/>
        <w:rPr>
          <w:rFonts w:ascii="Times New Roman" w:hAnsi="Times New Roman" w:cs="Times New Roman"/>
        </w:rPr>
      </w:pPr>
      <w:r w:rsidRPr="00EF126E">
        <w:rPr>
          <w:rFonts w:ascii="Times New Roman" w:hAnsi="Times New Roman" w:cs="Times New Roman"/>
          <w:b/>
          <w:bCs/>
          <w:u w:val="single"/>
        </w:rPr>
        <w:t>Workforce Readiness Through Drone Technology: Preparing Youth for Careers in a Growing Industry</w:t>
      </w:r>
    </w:p>
    <w:p w14:paraId="1128779C" w14:textId="5D4992BC" w:rsidR="003817BB" w:rsidRPr="00915419" w:rsidRDefault="00632505" w:rsidP="00987FFC">
      <w:pPr>
        <w:rPr>
          <w:rFonts w:ascii="Times New Roman" w:hAnsi="Times New Roman" w:cs="Times New Roman"/>
          <w:b/>
          <w:bCs/>
        </w:rPr>
      </w:pPr>
      <w:r>
        <w:rPr>
          <w:rFonts w:ascii="Times New Roman" w:hAnsi="Times New Roman" w:cs="Times New Roman"/>
        </w:rPr>
        <w:t>Mussoline, W.</w:t>
      </w:r>
      <w:r w:rsidR="00915419" w:rsidRPr="00915419">
        <w:rPr>
          <w:rFonts w:ascii="Times New Roman" w:hAnsi="Times New Roman" w:cs="Times New Roman"/>
        </w:rPr>
        <w:t xml:space="preserve">, </w:t>
      </w:r>
      <w:r w:rsidR="00A66D9C">
        <w:rPr>
          <w:rFonts w:ascii="Times New Roman" w:hAnsi="Times New Roman" w:cs="Times New Roman"/>
        </w:rPr>
        <w:t xml:space="preserve">Strickland, S., Scharf, B., Wilson, T., Smith, M., McCazzio, C., </w:t>
      </w:r>
      <w:r w:rsidR="00915419">
        <w:rPr>
          <w:rFonts w:ascii="Times New Roman" w:hAnsi="Times New Roman" w:cs="Times New Roman"/>
        </w:rPr>
        <w:t xml:space="preserve">and </w:t>
      </w:r>
      <w:r>
        <w:rPr>
          <w:rFonts w:ascii="Times New Roman" w:hAnsi="Times New Roman" w:cs="Times New Roman"/>
        </w:rPr>
        <w:t>Pogue, H.</w:t>
      </w:r>
    </w:p>
    <w:p w14:paraId="43726126" w14:textId="77777777" w:rsidR="00FD1F50" w:rsidRDefault="00987FFC" w:rsidP="00987FFC">
      <w:pPr>
        <w:rPr>
          <w:rFonts w:ascii="Times New Roman" w:hAnsi="Times New Roman" w:cs="Times New Roman"/>
          <w:b/>
          <w:bCs/>
        </w:rPr>
      </w:pPr>
      <w:r w:rsidRPr="00987FFC">
        <w:rPr>
          <w:rFonts w:ascii="Times New Roman" w:hAnsi="Times New Roman" w:cs="Times New Roman"/>
          <w:b/>
          <w:bCs/>
        </w:rPr>
        <w:t>Background</w:t>
      </w:r>
      <w:r>
        <w:rPr>
          <w:rFonts w:ascii="Times New Roman" w:hAnsi="Times New Roman" w:cs="Times New Roman"/>
          <w:b/>
          <w:bCs/>
        </w:rPr>
        <w:t>:</w:t>
      </w:r>
    </w:p>
    <w:p w14:paraId="654CF7E3" w14:textId="154EA104" w:rsidR="00987FFC" w:rsidRPr="00FD1F50" w:rsidRDefault="00987FFC" w:rsidP="00987FFC">
      <w:pPr>
        <w:rPr>
          <w:rFonts w:ascii="Times New Roman" w:hAnsi="Times New Roman" w:cs="Times New Roman"/>
          <w:b/>
          <w:bCs/>
        </w:rPr>
      </w:pPr>
      <w:r w:rsidRPr="00987FFC">
        <w:rPr>
          <w:rFonts w:ascii="Times New Roman" w:hAnsi="Times New Roman" w:cs="Times New Roman"/>
        </w:rPr>
        <w:t xml:space="preserve">As industries such as agriculture, construction, emergency response, </w:t>
      </w:r>
      <w:r w:rsidR="006B15E2">
        <w:rPr>
          <w:rFonts w:ascii="Times New Roman" w:hAnsi="Times New Roman" w:cs="Times New Roman"/>
        </w:rPr>
        <w:t>wild</w:t>
      </w:r>
      <w:r w:rsidR="00044E7C">
        <w:rPr>
          <w:rFonts w:ascii="Times New Roman" w:hAnsi="Times New Roman" w:cs="Times New Roman"/>
        </w:rPr>
        <w:t>fire</w:t>
      </w:r>
      <w:r w:rsidR="005E6E5A">
        <w:rPr>
          <w:rFonts w:ascii="Times New Roman" w:hAnsi="Times New Roman" w:cs="Times New Roman"/>
        </w:rPr>
        <w:t xml:space="preserve"> </w:t>
      </w:r>
      <w:r w:rsidR="006B15E2">
        <w:rPr>
          <w:rFonts w:ascii="Times New Roman" w:hAnsi="Times New Roman" w:cs="Times New Roman"/>
        </w:rPr>
        <w:t xml:space="preserve">monitoring, </w:t>
      </w:r>
      <w:r w:rsidRPr="00987FFC">
        <w:rPr>
          <w:rFonts w:ascii="Times New Roman" w:hAnsi="Times New Roman" w:cs="Times New Roman"/>
        </w:rPr>
        <w:t xml:space="preserve">and logistics increasingly integrate drone technology, there is a critical need for </w:t>
      </w:r>
      <w:r w:rsidR="00EF126E">
        <w:rPr>
          <w:rFonts w:ascii="Times New Roman" w:hAnsi="Times New Roman" w:cs="Times New Roman"/>
        </w:rPr>
        <w:t>licensed drone pilots</w:t>
      </w:r>
      <w:r w:rsidRPr="00987FFC">
        <w:rPr>
          <w:rFonts w:ascii="Times New Roman" w:hAnsi="Times New Roman" w:cs="Times New Roman"/>
        </w:rPr>
        <w:t>.</w:t>
      </w:r>
      <w:r w:rsidR="00FD1F50">
        <w:rPr>
          <w:rFonts w:ascii="Times New Roman" w:hAnsi="Times New Roman" w:cs="Times New Roman"/>
        </w:rPr>
        <w:t xml:space="preserve"> </w:t>
      </w:r>
      <w:r w:rsidR="00397C12">
        <w:rPr>
          <w:rFonts w:ascii="Times New Roman" w:hAnsi="Times New Roman" w:cs="Times New Roman"/>
        </w:rPr>
        <w:t xml:space="preserve">Drones are frequently used in </w:t>
      </w:r>
      <w:r w:rsidR="00887181">
        <w:rPr>
          <w:rFonts w:ascii="Times New Roman" w:hAnsi="Times New Roman" w:cs="Times New Roman"/>
        </w:rPr>
        <w:t>a</w:t>
      </w:r>
      <w:r w:rsidR="005475FE">
        <w:rPr>
          <w:rFonts w:ascii="Times New Roman" w:hAnsi="Times New Roman" w:cs="Times New Roman"/>
        </w:rPr>
        <w:t>gricultur</w:t>
      </w:r>
      <w:r w:rsidR="00132EFB">
        <w:rPr>
          <w:rFonts w:ascii="Times New Roman" w:hAnsi="Times New Roman" w:cs="Times New Roman"/>
        </w:rPr>
        <w:t>e</w:t>
      </w:r>
      <w:r w:rsidR="005475FE">
        <w:rPr>
          <w:rFonts w:ascii="Times New Roman" w:hAnsi="Times New Roman" w:cs="Times New Roman"/>
        </w:rPr>
        <w:t xml:space="preserve"> systems </w:t>
      </w:r>
      <w:r w:rsidR="00397C12">
        <w:rPr>
          <w:rFonts w:ascii="Times New Roman" w:hAnsi="Times New Roman" w:cs="Times New Roman"/>
        </w:rPr>
        <w:t xml:space="preserve">to </w:t>
      </w:r>
      <w:r w:rsidR="009507A7">
        <w:rPr>
          <w:rFonts w:ascii="Times New Roman" w:hAnsi="Times New Roman" w:cs="Times New Roman"/>
        </w:rPr>
        <w:t xml:space="preserve">enhance precision </w:t>
      </w:r>
      <w:r w:rsidR="00E05A55">
        <w:rPr>
          <w:rFonts w:ascii="Times New Roman" w:hAnsi="Times New Roman" w:cs="Times New Roman"/>
        </w:rPr>
        <w:t xml:space="preserve">and manage crop production.  </w:t>
      </w:r>
      <w:r w:rsidR="00B855B3">
        <w:rPr>
          <w:rFonts w:ascii="Times New Roman" w:hAnsi="Times New Roman" w:cs="Times New Roman"/>
        </w:rPr>
        <w:t xml:space="preserve">Skilled drone operators can </w:t>
      </w:r>
      <w:r w:rsidR="00637775">
        <w:rPr>
          <w:rFonts w:ascii="Times New Roman" w:hAnsi="Times New Roman" w:cs="Times New Roman"/>
        </w:rPr>
        <w:t xml:space="preserve">detect </w:t>
      </w:r>
      <w:r w:rsidR="008653CB">
        <w:rPr>
          <w:rFonts w:ascii="Times New Roman" w:hAnsi="Times New Roman" w:cs="Times New Roman"/>
        </w:rPr>
        <w:t>nutrient</w:t>
      </w:r>
      <w:r w:rsidR="00377C35">
        <w:rPr>
          <w:rFonts w:ascii="Times New Roman" w:hAnsi="Times New Roman" w:cs="Times New Roman"/>
        </w:rPr>
        <w:t xml:space="preserve"> deficiencies, </w:t>
      </w:r>
      <w:r w:rsidR="006F5F5A">
        <w:rPr>
          <w:rFonts w:ascii="Times New Roman" w:hAnsi="Times New Roman" w:cs="Times New Roman"/>
        </w:rPr>
        <w:t>disease prevalence</w:t>
      </w:r>
      <w:r w:rsidR="00637775">
        <w:rPr>
          <w:rFonts w:ascii="Times New Roman" w:hAnsi="Times New Roman" w:cs="Times New Roman"/>
        </w:rPr>
        <w:t>, crop maturity</w:t>
      </w:r>
      <w:r w:rsidR="00307E72">
        <w:rPr>
          <w:rFonts w:ascii="Times New Roman" w:hAnsi="Times New Roman" w:cs="Times New Roman"/>
        </w:rPr>
        <w:t xml:space="preserve">, </w:t>
      </w:r>
      <w:r w:rsidR="001C3E8B">
        <w:rPr>
          <w:rFonts w:ascii="Times New Roman" w:hAnsi="Times New Roman" w:cs="Times New Roman"/>
        </w:rPr>
        <w:t xml:space="preserve">and </w:t>
      </w:r>
      <w:r w:rsidR="00307E72">
        <w:rPr>
          <w:rFonts w:ascii="Times New Roman" w:hAnsi="Times New Roman" w:cs="Times New Roman"/>
        </w:rPr>
        <w:t>flooding and/or drought impacts</w:t>
      </w:r>
      <w:r w:rsidR="001C3E8B">
        <w:rPr>
          <w:rFonts w:ascii="Times New Roman" w:hAnsi="Times New Roman" w:cs="Times New Roman"/>
        </w:rPr>
        <w:t xml:space="preserve"> </w:t>
      </w:r>
      <w:r w:rsidR="00200C42">
        <w:rPr>
          <w:rFonts w:ascii="Times New Roman" w:hAnsi="Times New Roman" w:cs="Times New Roman"/>
        </w:rPr>
        <w:t xml:space="preserve">so that timely corrective actions can be implemented.  Aerial spray programs for safe and precise pesticide applications </w:t>
      </w:r>
      <w:r w:rsidR="002B2CFF">
        <w:rPr>
          <w:rFonts w:ascii="Times New Roman" w:hAnsi="Times New Roman" w:cs="Times New Roman"/>
        </w:rPr>
        <w:t xml:space="preserve">also </w:t>
      </w:r>
      <w:r w:rsidR="009B4805">
        <w:rPr>
          <w:rFonts w:ascii="Times New Roman" w:hAnsi="Times New Roman" w:cs="Times New Roman"/>
        </w:rPr>
        <w:t xml:space="preserve">involve advanced drone </w:t>
      </w:r>
      <w:r w:rsidR="005A2820">
        <w:rPr>
          <w:rFonts w:ascii="Times New Roman" w:hAnsi="Times New Roman" w:cs="Times New Roman"/>
        </w:rPr>
        <w:t xml:space="preserve">operators.  </w:t>
      </w:r>
      <w:r w:rsidRPr="00987FFC">
        <w:rPr>
          <w:rFonts w:ascii="Times New Roman" w:hAnsi="Times New Roman" w:cs="Times New Roman"/>
        </w:rPr>
        <w:t xml:space="preserve">Equipping young learners with foundational drone skills prepares them for future career opportunities and fosters innovation </w:t>
      </w:r>
      <w:r w:rsidR="005A2820">
        <w:rPr>
          <w:rFonts w:ascii="Times New Roman" w:hAnsi="Times New Roman" w:cs="Times New Roman"/>
        </w:rPr>
        <w:t>in agriculture and beyond</w:t>
      </w:r>
      <w:r w:rsidRPr="00987FFC">
        <w:rPr>
          <w:rFonts w:ascii="Times New Roman" w:hAnsi="Times New Roman" w:cs="Times New Roman"/>
        </w:rPr>
        <w:t>.</w:t>
      </w:r>
    </w:p>
    <w:p w14:paraId="670E1112" w14:textId="2815F5D1" w:rsidR="00987FFC" w:rsidRPr="00987FFC" w:rsidRDefault="006B3C3D" w:rsidP="00EF126E">
      <w:pPr>
        <w:spacing w:line="240" w:lineRule="auto"/>
        <w:rPr>
          <w:rFonts w:ascii="Times New Roman" w:hAnsi="Times New Roman" w:cs="Times New Roman"/>
          <w:b/>
          <w:bCs/>
        </w:rPr>
      </w:pPr>
      <w:r>
        <w:rPr>
          <w:rFonts w:ascii="Times New Roman" w:hAnsi="Times New Roman" w:cs="Times New Roman"/>
          <w:b/>
          <w:bCs/>
        </w:rPr>
        <w:t xml:space="preserve">Educational </w:t>
      </w:r>
      <w:r w:rsidR="00987FFC" w:rsidRPr="00987FFC">
        <w:rPr>
          <w:rFonts w:ascii="Times New Roman" w:hAnsi="Times New Roman" w:cs="Times New Roman"/>
          <w:b/>
          <w:bCs/>
        </w:rPr>
        <w:t>Objectives</w:t>
      </w:r>
      <w:r w:rsidR="00987FFC">
        <w:rPr>
          <w:rFonts w:ascii="Times New Roman" w:hAnsi="Times New Roman" w:cs="Times New Roman"/>
          <w:b/>
          <w:bCs/>
        </w:rPr>
        <w:t>:</w:t>
      </w:r>
    </w:p>
    <w:p w14:paraId="577136F3" w14:textId="00DE7769" w:rsidR="00987FFC" w:rsidRPr="00987FFC" w:rsidRDefault="00987FFC" w:rsidP="00EF126E">
      <w:pPr>
        <w:pStyle w:val="ListParagraph"/>
        <w:numPr>
          <w:ilvl w:val="0"/>
          <w:numId w:val="1"/>
        </w:numPr>
        <w:spacing w:line="240" w:lineRule="auto"/>
        <w:rPr>
          <w:rFonts w:ascii="Times New Roman" w:hAnsi="Times New Roman" w:cs="Times New Roman"/>
        </w:rPr>
      </w:pPr>
      <w:r w:rsidRPr="00987FFC">
        <w:rPr>
          <w:rFonts w:ascii="Times New Roman" w:hAnsi="Times New Roman" w:cs="Times New Roman"/>
        </w:rPr>
        <w:t>Provide hands-on experience with drone flight and maneuvering techniques</w:t>
      </w:r>
    </w:p>
    <w:p w14:paraId="5477C3B0" w14:textId="018541A7" w:rsidR="00987FFC" w:rsidRPr="00987FFC" w:rsidRDefault="00987FFC" w:rsidP="00EF126E">
      <w:pPr>
        <w:pStyle w:val="ListParagraph"/>
        <w:numPr>
          <w:ilvl w:val="0"/>
          <w:numId w:val="1"/>
        </w:numPr>
        <w:spacing w:line="240" w:lineRule="auto"/>
        <w:rPr>
          <w:rFonts w:ascii="Times New Roman" w:hAnsi="Times New Roman" w:cs="Times New Roman"/>
        </w:rPr>
      </w:pPr>
      <w:r w:rsidRPr="00987FFC">
        <w:rPr>
          <w:rFonts w:ascii="Times New Roman" w:hAnsi="Times New Roman" w:cs="Times New Roman"/>
        </w:rPr>
        <w:t xml:space="preserve">Educate participants on Federal Aviation Administration (FAA) guidelines and ethical considerations in drone </w:t>
      </w:r>
      <w:r w:rsidR="00C250A5">
        <w:rPr>
          <w:rFonts w:ascii="Times New Roman" w:hAnsi="Times New Roman" w:cs="Times New Roman"/>
        </w:rPr>
        <w:t>piloting</w:t>
      </w:r>
    </w:p>
    <w:p w14:paraId="72737BFB" w14:textId="7CC0948E" w:rsidR="00987FFC" w:rsidRPr="00987FFC" w:rsidRDefault="00987FFC" w:rsidP="00EF126E">
      <w:pPr>
        <w:pStyle w:val="ListParagraph"/>
        <w:numPr>
          <w:ilvl w:val="0"/>
          <w:numId w:val="1"/>
        </w:numPr>
        <w:spacing w:line="240" w:lineRule="auto"/>
        <w:rPr>
          <w:rFonts w:ascii="Times New Roman" w:hAnsi="Times New Roman" w:cs="Times New Roman"/>
        </w:rPr>
      </w:pPr>
      <w:r w:rsidRPr="00987FFC">
        <w:rPr>
          <w:rFonts w:ascii="Times New Roman" w:hAnsi="Times New Roman" w:cs="Times New Roman"/>
        </w:rPr>
        <w:t>Prepare youth to take and pass the F</w:t>
      </w:r>
      <w:r w:rsidR="008D2C81">
        <w:rPr>
          <w:rFonts w:ascii="Times New Roman" w:hAnsi="Times New Roman" w:cs="Times New Roman"/>
        </w:rPr>
        <w:t>ederal Aviation Administration (F</w:t>
      </w:r>
      <w:r w:rsidRPr="00987FFC">
        <w:rPr>
          <w:rFonts w:ascii="Times New Roman" w:hAnsi="Times New Roman" w:cs="Times New Roman"/>
        </w:rPr>
        <w:t>AA</w:t>
      </w:r>
      <w:r w:rsidR="008D2C81">
        <w:rPr>
          <w:rFonts w:ascii="Times New Roman" w:hAnsi="Times New Roman" w:cs="Times New Roman"/>
        </w:rPr>
        <w:t>)</w:t>
      </w:r>
      <w:r w:rsidRPr="00987FFC">
        <w:rPr>
          <w:rFonts w:ascii="Times New Roman" w:hAnsi="Times New Roman" w:cs="Times New Roman"/>
        </w:rPr>
        <w:t xml:space="preserve"> Part 107 test </w:t>
      </w:r>
      <w:r w:rsidR="00BA5FAC">
        <w:rPr>
          <w:rFonts w:ascii="Times New Roman" w:hAnsi="Times New Roman" w:cs="Times New Roman"/>
        </w:rPr>
        <w:t xml:space="preserve">required to </w:t>
      </w:r>
      <w:r w:rsidRPr="00987FFC">
        <w:rPr>
          <w:rFonts w:ascii="Times New Roman" w:hAnsi="Times New Roman" w:cs="Times New Roman"/>
        </w:rPr>
        <w:t>receive their drone license</w:t>
      </w:r>
      <w:r w:rsidR="00C32E47">
        <w:rPr>
          <w:rFonts w:ascii="Times New Roman" w:hAnsi="Times New Roman" w:cs="Times New Roman"/>
        </w:rPr>
        <w:t xml:space="preserve"> for commercial hire</w:t>
      </w:r>
    </w:p>
    <w:p w14:paraId="3DE09245" w14:textId="4466DEB7" w:rsidR="00987FFC" w:rsidRPr="00987FFC" w:rsidRDefault="00987FFC" w:rsidP="00EF126E">
      <w:pPr>
        <w:pStyle w:val="ListParagraph"/>
        <w:numPr>
          <w:ilvl w:val="0"/>
          <w:numId w:val="1"/>
        </w:numPr>
        <w:spacing w:line="240" w:lineRule="auto"/>
        <w:rPr>
          <w:rFonts w:ascii="Times New Roman" w:hAnsi="Times New Roman" w:cs="Times New Roman"/>
        </w:rPr>
      </w:pPr>
      <w:r w:rsidRPr="00987FFC">
        <w:rPr>
          <w:rFonts w:ascii="Times New Roman" w:hAnsi="Times New Roman" w:cs="Times New Roman"/>
        </w:rPr>
        <w:t>Demonstrate real-world applications of drones across various industries</w:t>
      </w:r>
    </w:p>
    <w:p w14:paraId="1DC841B1" w14:textId="7DC7A63C" w:rsidR="00987FFC" w:rsidRPr="00987FFC" w:rsidRDefault="00987FFC" w:rsidP="00EF126E">
      <w:pPr>
        <w:pStyle w:val="ListParagraph"/>
        <w:numPr>
          <w:ilvl w:val="0"/>
          <w:numId w:val="1"/>
        </w:numPr>
        <w:spacing w:line="240" w:lineRule="auto"/>
        <w:rPr>
          <w:rFonts w:ascii="Times New Roman" w:hAnsi="Times New Roman" w:cs="Times New Roman"/>
        </w:rPr>
      </w:pPr>
      <w:r w:rsidRPr="00987FFC">
        <w:rPr>
          <w:rFonts w:ascii="Times New Roman" w:hAnsi="Times New Roman" w:cs="Times New Roman"/>
        </w:rPr>
        <w:t>Inspire youth to explore STEM careers by engaging in interactive learning experiences</w:t>
      </w:r>
    </w:p>
    <w:p w14:paraId="268CF49A" w14:textId="21FE8CB2" w:rsidR="00987FFC" w:rsidRPr="00987FFC" w:rsidRDefault="006B3C3D" w:rsidP="00987FFC">
      <w:pPr>
        <w:rPr>
          <w:rFonts w:ascii="Times New Roman" w:hAnsi="Times New Roman" w:cs="Times New Roman"/>
          <w:b/>
          <w:bCs/>
        </w:rPr>
      </w:pPr>
      <w:r>
        <w:rPr>
          <w:rFonts w:ascii="Times New Roman" w:hAnsi="Times New Roman" w:cs="Times New Roman"/>
          <w:b/>
          <w:bCs/>
        </w:rPr>
        <w:t>Program Activi</w:t>
      </w:r>
      <w:r w:rsidR="006A5B2E">
        <w:rPr>
          <w:rFonts w:ascii="Times New Roman" w:hAnsi="Times New Roman" w:cs="Times New Roman"/>
          <w:b/>
          <w:bCs/>
        </w:rPr>
        <w:t>ties</w:t>
      </w:r>
      <w:r w:rsidR="00987FFC">
        <w:rPr>
          <w:rFonts w:ascii="Times New Roman" w:hAnsi="Times New Roman" w:cs="Times New Roman"/>
          <w:b/>
          <w:bCs/>
        </w:rPr>
        <w:t>:</w:t>
      </w:r>
    </w:p>
    <w:p w14:paraId="055AAB8D" w14:textId="349BAA22" w:rsidR="007529DB" w:rsidRDefault="00C32E47" w:rsidP="00987FFC">
      <w:pPr>
        <w:rPr>
          <w:rFonts w:ascii="Times New Roman" w:hAnsi="Times New Roman" w:cs="Times New Roman"/>
        </w:rPr>
      </w:pPr>
      <w:r>
        <w:rPr>
          <w:rFonts w:ascii="Times New Roman" w:hAnsi="Times New Roman" w:cs="Times New Roman"/>
        </w:rPr>
        <w:t xml:space="preserve">Two </w:t>
      </w:r>
      <w:r w:rsidR="00A81743">
        <w:rPr>
          <w:rFonts w:ascii="Times New Roman" w:hAnsi="Times New Roman" w:cs="Times New Roman"/>
        </w:rPr>
        <w:t>separate five</w:t>
      </w:r>
      <w:r>
        <w:rPr>
          <w:rFonts w:ascii="Times New Roman" w:hAnsi="Times New Roman" w:cs="Times New Roman"/>
        </w:rPr>
        <w:t>-day summer</w:t>
      </w:r>
      <w:r w:rsidR="00987FFC" w:rsidRPr="00987FFC">
        <w:rPr>
          <w:rFonts w:ascii="Times New Roman" w:hAnsi="Times New Roman" w:cs="Times New Roman"/>
        </w:rPr>
        <w:t xml:space="preserve"> camp</w:t>
      </w:r>
      <w:r w:rsidR="00D1116C">
        <w:rPr>
          <w:rFonts w:ascii="Times New Roman" w:hAnsi="Times New Roman" w:cs="Times New Roman"/>
        </w:rPr>
        <w:t>s</w:t>
      </w:r>
      <w:r w:rsidR="00987FFC" w:rsidRPr="00987FFC">
        <w:rPr>
          <w:rFonts w:ascii="Times New Roman" w:hAnsi="Times New Roman" w:cs="Times New Roman"/>
        </w:rPr>
        <w:t xml:space="preserve"> </w:t>
      </w:r>
      <w:r w:rsidR="00D1116C">
        <w:rPr>
          <w:rFonts w:ascii="Times New Roman" w:hAnsi="Times New Roman" w:cs="Times New Roman"/>
        </w:rPr>
        <w:t>were</w:t>
      </w:r>
      <w:r w:rsidR="00987FFC" w:rsidRPr="00987FFC">
        <w:rPr>
          <w:rFonts w:ascii="Times New Roman" w:hAnsi="Times New Roman" w:cs="Times New Roman"/>
        </w:rPr>
        <w:t xml:space="preserve"> funded through</w:t>
      </w:r>
      <w:r w:rsidR="00EE010A">
        <w:rPr>
          <w:rFonts w:ascii="Times New Roman" w:hAnsi="Times New Roman" w:cs="Times New Roman"/>
        </w:rPr>
        <w:t xml:space="preserve"> generous </w:t>
      </w:r>
      <w:r w:rsidR="00D1116C">
        <w:rPr>
          <w:rFonts w:ascii="Times New Roman" w:hAnsi="Times New Roman" w:cs="Times New Roman"/>
        </w:rPr>
        <w:t>donations</w:t>
      </w:r>
      <w:r w:rsidR="00987FFC" w:rsidRPr="00987FFC">
        <w:rPr>
          <w:rFonts w:ascii="Times New Roman" w:hAnsi="Times New Roman" w:cs="Times New Roman"/>
        </w:rPr>
        <w:t xml:space="preserve"> </w:t>
      </w:r>
      <w:r w:rsidR="000B309F">
        <w:rPr>
          <w:rFonts w:ascii="Times New Roman" w:hAnsi="Times New Roman" w:cs="Times New Roman"/>
        </w:rPr>
        <w:t>totaling $</w:t>
      </w:r>
      <w:r w:rsidR="00D013CE">
        <w:rPr>
          <w:rFonts w:ascii="Times New Roman" w:hAnsi="Times New Roman" w:cs="Times New Roman"/>
        </w:rPr>
        <w:t xml:space="preserve">8500 </w:t>
      </w:r>
      <w:r w:rsidR="00987FFC" w:rsidRPr="00987FFC">
        <w:rPr>
          <w:rFonts w:ascii="Times New Roman" w:hAnsi="Times New Roman" w:cs="Times New Roman"/>
        </w:rPr>
        <w:t>from the Putnam</w:t>
      </w:r>
      <w:r w:rsidR="00EE010A">
        <w:rPr>
          <w:rFonts w:ascii="Times New Roman" w:hAnsi="Times New Roman" w:cs="Times New Roman"/>
        </w:rPr>
        <w:t xml:space="preserve"> County </w:t>
      </w:r>
      <w:r w:rsidR="00987FFC" w:rsidRPr="00987FFC">
        <w:rPr>
          <w:rFonts w:ascii="Times New Roman" w:hAnsi="Times New Roman" w:cs="Times New Roman"/>
        </w:rPr>
        <w:t xml:space="preserve">Soil and Water </w:t>
      </w:r>
      <w:r w:rsidR="00EE010A">
        <w:rPr>
          <w:rFonts w:ascii="Times New Roman" w:hAnsi="Times New Roman" w:cs="Times New Roman"/>
        </w:rPr>
        <w:t xml:space="preserve">Conservation </w:t>
      </w:r>
      <w:r w:rsidR="00987FFC" w:rsidRPr="00987FFC">
        <w:rPr>
          <w:rFonts w:ascii="Times New Roman" w:hAnsi="Times New Roman" w:cs="Times New Roman"/>
        </w:rPr>
        <w:t>Board</w:t>
      </w:r>
      <w:r w:rsidR="00EE010A">
        <w:rPr>
          <w:rFonts w:ascii="Times New Roman" w:hAnsi="Times New Roman" w:cs="Times New Roman"/>
        </w:rPr>
        <w:t xml:space="preserve"> to host this program </w:t>
      </w:r>
      <w:r w:rsidR="00E31FBB">
        <w:rPr>
          <w:rFonts w:ascii="Times New Roman" w:hAnsi="Times New Roman" w:cs="Times New Roman"/>
        </w:rPr>
        <w:t>in 2021 and 2024</w:t>
      </w:r>
      <w:r w:rsidR="00987FFC" w:rsidRPr="00987FFC">
        <w:rPr>
          <w:rFonts w:ascii="Times New Roman" w:hAnsi="Times New Roman" w:cs="Times New Roman"/>
        </w:rPr>
        <w:t>.</w:t>
      </w:r>
      <w:r w:rsidR="00F51FB7">
        <w:rPr>
          <w:rFonts w:ascii="Times New Roman" w:hAnsi="Times New Roman" w:cs="Times New Roman"/>
        </w:rPr>
        <w:t xml:space="preserve">  Participants were required to be </w:t>
      </w:r>
      <w:r w:rsidR="005450DE">
        <w:rPr>
          <w:rFonts w:ascii="Times New Roman" w:hAnsi="Times New Roman" w:cs="Times New Roman"/>
        </w:rPr>
        <w:t>in the appropriate age range (i.e. 16-18) to be eligible to take the FAA Part 107 Exam</w:t>
      </w:r>
      <w:r w:rsidR="00847B97">
        <w:rPr>
          <w:rFonts w:ascii="Times New Roman" w:hAnsi="Times New Roman" w:cs="Times New Roman"/>
        </w:rPr>
        <w:t xml:space="preserve"> and also to be a member of a local 4-H chapter.</w:t>
      </w:r>
      <w:r w:rsidR="00A81743">
        <w:rPr>
          <w:rFonts w:ascii="Times New Roman" w:hAnsi="Times New Roman" w:cs="Times New Roman"/>
        </w:rPr>
        <w:t xml:space="preserve">  </w:t>
      </w:r>
      <w:r w:rsidR="00987FFC" w:rsidRPr="00987FFC">
        <w:rPr>
          <w:rFonts w:ascii="Times New Roman" w:hAnsi="Times New Roman" w:cs="Times New Roman"/>
        </w:rPr>
        <w:t xml:space="preserve">Participants engaged in a structured curriculum </w:t>
      </w:r>
      <w:r w:rsidR="00D1116C">
        <w:rPr>
          <w:rFonts w:ascii="Times New Roman" w:hAnsi="Times New Roman" w:cs="Times New Roman"/>
        </w:rPr>
        <w:t xml:space="preserve">combining classroom instruction taught by </w:t>
      </w:r>
      <w:r w:rsidR="00847B97">
        <w:rPr>
          <w:rFonts w:ascii="Times New Roman" w:hAnsi="Times New Roman" w:cs="Times New Roman"/>
        </w:rPr>
        <w:t xml:space="preserve">a conglomerate of </w:t>
      </w:r>
      <w:r w:rsidR="00D1116C">
        <w:rPr>
          <w:rFonts w:ascii="Times New Roman" w:hAnsi="Times New Roman" w:cs="Times New Roman"/>
        </w:rPr>
        <w:t xml:space="preserve">UF/IFAS Extension </w:t>
      </w:r>
      <w:r w:rsidR="00203E09">
        <w:rPr>
          <w:rFonts w:ascii="Times New Roman" w:hAnsi="Times New Roman" w:cs="Times New Roman"/>
        </w:rPr>
        <w:t>A</w:t>
      </w:r>
      <w:r w:rsidR="00D1116C">
        <w:rPr>
          <w:rFonts w:ascii="Times New Roman" w:hAnsi="Times New Roman" w:cs="Times New Roman"/>
        </w:rPr>
        <w:t xml:space="preserve">gents </w:t>
      </w:r>
      <w:r w:rsidR="003574C8">
        <w:rPr>
          <w:rFonts w:ascii="Times New Roman" w:hAnsi="Times New Roman" w:cs="Times New Roman"/>
        </w:rPr>
        <w:t>and</w:t>
      </w:r>
      <w:r w:rsidR="00EE3731">
        <w:rPr>
          <w:rFonts w:ascii="Times New Roman" w:hAnsi="Times New Roman" w:cs="Times New Roman"/>
        </w:rPr>
        <w:t xml:space="preserve"> hands-on drone </w:t>
      </w:r>
      <w:r w:rsidR="00770D0C">
        <w:rPr>
          <w:rFonts w:ascii="Times New Roman" w:hAnsi="Times New Roman" w:cs="Times New Roman"/>
        </w:rPr>
        <w:t>flying exercises</w:t>
      </w:r>
      <w:r w:rsidR="00EE3731">
        <w:rPr>
          <w:rFonts w:ascii="Times New Roman" w:hAnsi="Times New Roman" w:cs="Times New Roman"/>
        </w:rPr>
        <w:t xml:space="preserve"> </w:t>
      </w:r>
      <w:r w:rsidR="00876D3F">
        <w:rPr>
          <w:rFonts w:ascii="Times New Roman" w:hAnsi="Times New Roman" w:cs="Times New Roman"/>
        </w:rPr>
        <w:t xml:space="preserve">taught by </w:t>
      </w:r>
      <w:r w:rsidR="00D40E1D">
        <w:rPr>
          <w:rFonts w:ascii="Times New Roman" w:hAnsi="Times New Roman" w:cs="Times New Roman"/>
        </w:rPr>
        <w:t xml:space="preserve">local </w:t>
      </w:r>
      <w:r w:rsidR="001B7835">
        <w:rPr>
          <w:rFonts w:ascii="Times New Roman" w:hAnsi="Times New Roman" w:cs="Times New Roman"/>
        </w:rPr>
        <w:t xml:space="preserve">drone </w:t>
      </w:r>
      <w:r w:rsidR="003574C8">
        <w:rPr>
          <w:rFonts w:ascii="Times New Roman" w:hAnsi="Times New Roman" w:cs="Times New Roman"/>
        </w:rPr>
        <w:t>consultants</w:t>
      </w:r>
      <w:r w:rsidR="00254ACB">
        <w:rPr>
          <w:rFonts w:ascii="Times New Roman" w:hAnsi="Times New Roman" w:cs="Times New Roman"/>
        </w:rPr>
        <w:t>.</w:t>
      </w:r>
      <w:r w:rsidR="004367B2">
        <w:rPr>
          <w:rFonts w:ascii="Times New Roman" w:hAnsi="Times New Roman" w:cs="Times New Roman"/>
        </w:rPr>
        <w:t xml:space="preserve">  </w:t>
      </w:r>
      <w:r w:rsidR="00254ACB">
        <w:rPr>
          <w:rFonts w:ascii="Times New Roman" w:hAnsi="Times New Roman" w:cs="Times New Roman"/>
        </w:rPr>
        <w:t xml:space="preserve">  </w:t>
      </w:r>
    </w:p>
    <w:p w14:paraId="34B7F2F1" w14:textId="7C3ADD9C" w:rsidR="007529DB" w:rsidRPr="007529DB" w:rsidRDefault="007529DB" w:rsidP="00987FFC">
      <w:pPr>
        <w:rPr>
          <w:rFonts w:ascii="Times New Roman" w:hAnsi="Times New Roman" w:cs="Times New Roman"/>
          <w:b/>
          <w:bCs/>
        </w:rPr>
      </w:pPr>
      <w:r w:rsidRPr="007529DB">
        <w:rPr>
          <w:rFonts w:ascii="Times New Roman" w:hAnsi="Times New Roman" w:cs="Times New Roman"/>
          <w:b/>
          <w:bCs/>
        </w:rPr>
        <w:t>Teaching Methods</w:t>
      </w:r>
      <w:r>
        <w:rPr>
          <w:rFonts w:ascii="Times New Roman" w:hAnsi="Times New Roman" w:cs="Times New Roman"/>
          <w:b/>
          <w:bCs/>
        </w:rPr>
        <w:t>:</w:t>
      </w:r>
    </w:p>
    <w:p w14:paraId="08906E7F" w14:textId="050FD7A5" w:rsidR="00987FFC" w:rsidRPr="00987FFC" w:rsidRDefault="00C12A6B" w:rsidP="00987FFC">
      <w:pPr>
        <w:rPr>
          <w:rFonts w:ascii="Times New Roman" w:hAnsi="Times New Roman" w:cs="Times New Roman"/>
        </w:rPr>
      </w:pPr>
      <w:r>
        <w:rPr>
          <w:rFonts w:ascii="Times New Roman" w:hAnsi="Times New Roman" w:cs="Times New Roman"/>
        </w:rPr>
        <w:t>The teaching methods for the camps included group engagement activities, lecture</w:t>
      </w:r>
      <w:r w:rsidR="00A84B8D">
        <w:rPr>
          <w:rFonts w:ascii="Times New Roman" w:hAnsi="Times New Roman" w:cs="Times New Roman"/>
        </w:rPr>
        <w:t>s, drone flying exercises</w:t>
      </w:r>
      <w:r w:rsidR="007D091F">
        <w:rPr>
          <w:rFonts w:ascii="Times New Roman" w:hAnsi="Times New Roman" w:cs="Times New Roman"/>
        </w:rPr>
        <w:t>, exam preparation</w:t>
      </w:r>
      <w:r w:rsidR="00CB7A56">
        <w:rPr>
          <w:rFonts w:ascii="Times New Roman" w:hAnsi="Times New Roman" w:cs="Times New Roman"/>
        </w:rPr>
        <w:t xml:space="preserve"> activities, and on-line registration procedures.  </w:t>
      </w:r>
      <w:r w:rsidR="00987FFC" w:rsidRPr="00987FFC">
        <w:rPr>
          <w:rFonts w:ascii="Times New Roman" w:hAnsi="Times New Roman" w:cs="Times New Roman"/>
        </w:rPr>
        <w:t>Lessons covered drone components, basic flight principles, and FAA Part 107 regulations. Interactive activities</w:t>
      </w:r>
      <w:r w:rsidR="00541FE3">
        <w:rPr>
          <w:rFonts w:ascii="Times New Roman" w:hAnsi="Times New Roman" w:cs="Times New Roman"/>
        </w:rPr>
        <w:t>, including obstacle course challenges, structural evaluations, and integrated mapping programs,</w:t>
      </w:r>
      <w:r w:rsidR="00987FFC" w:rsidRPr="00987FFC">
        <w:rPr>
          <w:rFonts w:ascii="Times New Roman" w:hAnsi="Times New Roman" w:cs="Times New Roman"/>
        </w:rPr>
        <w:t xml:space="preserve"> allowed participants to apply their knowledge in practical </w:t>
      </w:r>
      <w:r w:rsidR="00184DD9">
        <w:rPr>
          <w:rFonts w:ascii="Times New Roman" w:hAnsi="Times New Roman" w:cs="Times New Roman"/>
        </w:rPr>
        <w:t>operations</w:t>
      </w:r>
      <w:r w:rsidR="00987FFC" w:rsidRPr="00987FFC">
        <w:rPr>
          <w:rFonts w:ascii="Times New Roman" w:hAnsi="Times New Roman" w:cs="Times New Roman"/>
        </w:rPr>
        <w:t xml:space="preserve">. </w:t>
      </w:r>
      <w:r w:rsidR="00D1116C">
        <w:rPr>
          <w:rFonts w:ascii="Times New Roman" w:hAnsi="Times New Roman" w:cs="Times New Roman"/>
        </w:rPr>
        <w:t xml:space="preserve">UF/IFAS Extension </w:t>
      </w:r>
      <w:r w:rsidR="00184DD9">
        <w:rPr>
          <w:rFonts w:ascii="Times New Roman" w:hAnsi="Times New Roman" w:cs="Times New Roman"/>
        </w:rPr>
        <w:t>A</w:t>
      </w:r>
      <w:r w:rsidR="00D1116C">
        <w:rPr>
          <w:rFonts w:ascii="Times New Roman" w:hAnsi="Times New Roman" w:cs="Times New Roman"/>
        </w:rPr>
        <w:t>gents and local drone business owners presented</w:t>
      </w:r>
      <w:r w:rsidR="00987FFC" w:rsidRPr="00987FFC">
        <w:rPr>
          <w:rFonts w:ascii="Times New Roman" w:hAnsi="Times New Roman" w:cs="Times New Roman"/>
        </w:rPr>
        <w:t xml:space="preserve"> insights into career pathways and emerging opportunities in the field. The program </w:t>
      </w:r>
      <w:r w:rsidR="00184DD9">
        <w:rPr>
          <w:rFonts w:ascii="Times New Roman" w:hAnsi="Times New Roman" w:cs="Times New Roman"/>
        </w:rPr>
        <w:t>involved intensive classroom training with rigorous pre- and post-tests to evaluate the participants</w:t>
      </w:r>
      <w:r w:rsidR="00541FE3">
        <w:rPr>
          <w:rFonts w:ascii="Times New Roman" w:hAnsi="Times New Roman" w:cs="Times New Roman"/>
        </w:rPr>
        <w:t>’</w:t>
      </w:r>
      <w:r w:rsidR="00184DD9">
        <w:rPr>
          <w:rFonts w:ascii="Times New Roman" w:hAnsi="Times New Roman" w:cs="Times New Roman"/>
        </w:rPr>
        <w:t xml:space="preserve"> progress throughout the camp.  </w:t>
      </w:r>
      <w:r w:rsidR="00A8687E">
        <w:rPr>
          <w:rFonts w:ascii="Times New Roman" w:hAnsi="Times New Roman" w:cs="Times New Roman"/>
        </w:rPr>
        <w:t xml:space="preserve">Each participant was </w:t>
      </w:r>
      <w:r w:rsidR="00A8687E">
        <w:rPr>
          <w:rFonts w:ascii="Times New Roman" w:hAnsi="Times New Roman" w:cs="Times New Roman"/>
        </w:rPr>
        <w:lastRenderedPageBreak/>
        <w:t xml:space="preserve">required to register for the Part 107 FAA drone </w:t>
      </w:r>
      <w:r w:rsidR="0092747A">
        <w:rPr>
          <w:rFonts w:ascii="Times New Roman" w:hAnsi="Times New Roman" w:cs="Times New Roman"/>
        </w:rPr>
        <w:t xml:space="preserve">pilot exam and was provided transportation to the certified testing facilities </w:t>
      </w:r>
      <w:r w:rsidR="005C2C12">
        <w:rPr>
          <w:rFonts w:ascii="Times New Roman" w:hAnsi="Times New Roman" w:cs="Times New Roman"/>
        </w:rPr>
        <w:t xml:space="preserve">by Extension Agents on the final day of the camp.  </w:t>
      </w:r>
    </w:p>
    <w:p w14:paraId="19629631" w14:textId="3925C6C7" w:rsidR="00987FFC" w:rsidRPr="00987FFC" w:rsidRDefault="003E66C9" w:rsidP="00987FFC">
      <w:pPr>
        <w:rPr>
          <w:rFonts w:ascii="Times New Roman" w:hAnsi="Times New Roman" w:cs="Times New Roman"/>
          <w:b/>
          <w:bCs/>
        </w:rPr>
      </w:pPr>
      <w:r>
        <w:rPr>
          <w:rFonts w:ascii="Times New Roman" w:hAnsi="Times New Roman" w:cs="Times New Roman"/>
          <w:b/>
          <w:bCs/>
        </w:rPr>
        <w:t>Evaluation &amp; Results</w:t>
      </w:r>
      <w:r w:rsidR="00987FFC">
        <w:rPr>
          <w:rFonts w:ascii="Times New Roman" w:hAnsi="Times New Roman" w:cs="Times New Roman"/>
          <w:b/>
          <w:bCs/>
        </w:rPr>
        <w:t>:</w:t>
      </w:r>
    </w:p>
    <w:p w14:paraId="76288D05" w14:textId="79478E84" w:rsidR="00987FFC" w:rsidRPr="00987FFC" w:rsidRDefault="00987FFC" w:rsidP="00987FFC">
      <w:pPr>
        <w:rPr>
          <w:rFonts w:ascii="Times New Roman" w:hAnsi="Times New Roman" w:cs="Times New Roman"/>
        </w:rPr>
      </w:pPr>
      <w:r w:rsidRPr="00987FFC">
        <w:rPr>
          <w:rFonts w:ascii="Times New Roman" w:hAnsi="Times New Roman" w:cs="Times New Roman"/>
        </w:rPr>
        <w:t xml:space="preserve">Participants demonstrated increased confidence in drone handling, with </w:t>
      </w:r>
      <w:r w:rsidR="005C2C12">
        <w:rPr>
          <w:rFonts w:ascii="Times New Roman" w:hAnsi="Times New Roman" w:cs="Times New Roman"/>
        </w:rPr>
        <w:t>100%</w:t>
      </w:r>
      <w:r w:rsidR="00856FFC">
        <w:rPr>
          <w:rFonts w:ascii="Times New Roman" w:hAnsi="Times New Roman" w:cs="Times New Roman"/>
        </w:rPr>
        <w:t xml:space="preserve"> (n=13)</w:t>
      </w:r>
      <w:r w:rsidR="005C2C12">
        <w:rPr>
          <w:rFonts w:ascii="Times New Roman" w:hAnsi="Times New Roman" w:cs="Times New Roman"/>
        </w:rPr>
        <w:t xml:space="preserve"> </w:t>
      </w:r>
      <w:r w:rsidRPr="00987FFC">
        <w:rPr>
          <w:rFonts w:ascii="Times New Roman" w:hAnsi="Times New Roman" w:cs="Times New Roman"/>
        </w:rPr>
        <w:t xml:space="preserve">successfully completing basic flight maneuvers by the end of the program. </w:t>
      </w:r>
      <w:r w:rsidR="00C55D75">
        <w:rPr>
          <w:rFonts w:ascii="Times New Roman" w:hAnsi="Times New Roman" w:cs="Times New Roman"/>
        </w:rPr>
        <w:t xml:space="preserve">For both camps combined, </w:t>
      </w:r>
      <w:r w:rsidR="000C53B8">
        <w:rPr>
          <w:rFonts w:ascii="Times New Roman" w:hAnsi="Times New Roman" w:cs="Times New Roman"/>
        </w:rPr>
        <w:t xml:space="preserve">92% of participants </w:t>
      </w:r>
      <w:r w:rsidR="00C55D75">
        <w:rPr>
          <w:rFonts w:ascii="Times New Roman" w:hAnsi="Times New Roman" w:cs="Times New Roman"/>
        </w:rPr>
        <w:t>passed their exams</w:t>
      </w:r>
      <w:r w:rsidRPr="00987FFC">
        <w:rPr>
          <w:rFonts w:ascii="Times New Roman" w:hAnsi="Times New Roman" w:cs="Times New Roman"/>
        </w:rPr>
        <w:t xml:space="preserve"> and received their drone licenses, positioning them for future employment opportunities. </w:t>
      </w:r>
      <w:r w:rsidR="002E0B5D">
        <w:rPr>
          <w:rFonts w:ascii="Times New Roman" w:hAnsi="Times New Roman" w:cs="Times New Roman"/>
        </w:rPr>
        <w:t xml:space="preserve">In post-evaluation surveys, </w:t>
      </w:r>
      <w:r w:rsidR="00A66D9C">
        <w:rPr>
          <w:rFonts w:ascii="Times New Roman" w:hAnsi="Times New Roman" w:cs="Times New Roman"/>
        </w:rPr>
        <w:t>31% of licensees had earned at least $100/hour for commercial drone hire within six months of obtaining their certification,</w:t>
      </w:r>
      <w:r w:rsidR="00E24E0D">
        <w:rPr>
          <w:rFonts w:ascii="Times New Roman" w:hAnsi="Times New Roman" w:cs="Times New Roman"/>
        </w:rPr>
        <w:t xml:space="preserve"> and 77%</w:t>
      </w:r>
      <w:r w:rsidR="007E5B84">
        <w:rPr>
          <w:rFonts w:ascii="Times New Roman" w:hAnsi="Times New Roman" w:cs="Times New Roman"/>
        </w:rPr>
        <w:t xml:space="preserve"> of participants had purchased and registered their own drones with the </w:t>
      </w:r>
      <w:r w:rsidR="003817BB">
        <w:rPr>
          <w:rFonts w:ascii="Times New Roman" w:hAnsi="Times New Roman" w:cs="Times New Roman"/>
        </w:rPr>
        <w:t>Federal Aviation Administration.</w:t>
      </w:r>
    </w:p>
    <w:p w14:paraId="61BB6F27" w14:textId="003E4262" w:rsidR="00987FFC" w:rsidRPr="00987FFC" w:rsidRDefault="003E66C9" w:rsidP="00987FFC">
      <w:pPr>
        <w:rPr>
          <w:rFonts w:ascii="Times New Roman" w:hAnsi="Times New Roman" w:cs="Times New Roman"/>
          <w:b/>
          <w:bCs/>
        </w:rPr>
      </w:pPr>
      <w:r>
        <w:rPr>
          <w:rFonts w:ascii="Times New Roman" w:hAnsi="Times New Roman" w:cs="Times New Roman"/>
          <w:b/>
          <w:bCs/>
        </w:rPr>
        <w:t>Impact Statement</w:t>
      </w:r>
      <w:r w:rsidR="00987FFC">
        <w:rPr>
          <w:rFonts w:ascii="Times New Roman" w:hAnsi="Times New Roman" w:cs="Times New Roman"/>
          <w:b/>
          <w:bCs/>
        </w:rPr>
        <w:t>:</w:t>
      </w:r>
    </w:p>
    <w:p w14:paraId="4656AF44" w14:textId="6315D79D" w:rsidR="00335BD3" w:rsidRPr="00987FFC" w:rsidRDefault="00987FFC" w:rsidP="00335BD3">
      <w:pPr>
        <w:ind w:firstLine="360"/>
        <w:rPr>
          <w:rFonts w:ascii="Times New Roman" w:hAnsi="Times New Roman" w:cs="Times New Roman"/>
        </w:rPr>
      </w:pPr>
      <w:r w:rsidRPr="00987FFC">
        <w:rPr>
          <w:rFonts w:ascii="Times New Roman" w:hAnsi="Times New Roman" w:cs="Times New Roman"/>
        </w:rPr>
        <w:t>The growing demand for drone pilots presents significant career opportunities for the next generation. Th</w:t>
      </w:r>
      <w:r w:rsidR="00430558">
        <w:rPr>
          <w:rFonts w:ascii="Times New Roman" w:hAnsi="Times New Roman" w:cs="Times New Roman"/>
        </w:rPr>
        <w:t xml:space="preserve">e </w:t>
      </w:r>
      <w:r w:rsidRPr="00987FFC">
        <w:rPr>
          <w:rFonts w:ascii="Times New Roman" w:hAnsi="Times New Roman" w:cs="Times New Roman"/>
        </w:rPr>
        <w:t>4-H summer day camp</w:t>
      </w:r>
      <w:r w:rsidR="00430558">
        <w:rPr>
          <w:rFonts w:ascii="Times New Roman" w:hAnsi="Times New Roman" w:cs="Times New Roman"/>
        </w:rPr>
        <w:t>s</w:t>
      </w:r>
      <w:r w:rsidRPr="00987FFC">
        <w:rPr>
          <w:rFonts w:ascii="Times New Roman" w:hAnsi="Times New Roman" w:cs="Times New Roman"/>
        </w:rPr>
        <w:t xml:space="preserve"> effectively introduced youth to drone technology, safety, and career pathways, equipping them with valuable skills and FAA certification. The program not only prepared participants to pass their drone pilot test but also laid the foundation for future employment in an expanding industry. </w:t>
      </w:r>
      <w:r w:rsidR="00833A89">
        <w:rPr>
          <w:rFonts w:ascii="Times New Roman" w:hAnsi="Times New Roman" w:cs="Times New Roman"/>
        </w:rPr>
        <w:t xml:space="preserve"> The ultimate goal was to </w:t>
      </w:r>
      <w:r w:rsidR="003156A6">
        <w:rPr>
          <w:rFonts w:ascii="Times New Roman" w:hAnsi="Times New Roman" w:cs="Times New Roman"/>
        </w:rPr>
        <w:t xml:space="preserve">equip students with a relevant license for </w:t>
      </w:r>
      <w:r w:rsidR="00B60517">
        <w:rPr>
          <w:rFonts w:ascii="Times New Roman" w:hAnsi="Times New Roman" w:cs="Times New Roman"/>
        </w:rPr>
        <w:t xml:space="preserve">future </w:t>
      </w:r>
      <w:r w:rsidR="003156A6">
        <w:rPr>
          <w:rFonts w:ascii="Times New Roman" w:hAnsi="Times New Roman" w:cs="Times New Roman"/>
        </w:rPr>
        <w:t xml:space="preserve">agribusiness opportunities, however, </w:t>
      </w:r>
      <w:r w:rsidR="004F737B">
        <w:rPr>
          <w:rFonts w:ascii="Times New Roman" w:hAnsi="Times New Roman" w:cs="Times New Roman"/>
        </w:rPr>
        <w:t>drone technology</w:t>
      </w:r>
      <w:r w:rsidR="00457D4F">
        <w:rPr>
          <w:rFonts w:ascii="Times New Roman" w:hAnsi="Times New Roman" w:cs="Times New Roman"/>
        </w:rPr>
        <w:t xml:space="preserve"> is applicable</w:t>
      </w:r>
      <w:r w:rsidR="005D08C0">
        <w:rPr>
          <w:rFonts w:ascii="Times New Roman" w:hAnsi="Times New Roman" w:cs="Times New Roman"/>
        </w:rPr>
        <w:t xml:space="preserve"> </w:t>
      </w:r>
      <w:r w:rsidR="00594BE1">
        <w:rPr>
          <w:rFonts w:ascii="Times New Roman" w:hAnsi="Times New Roman" w:cs="Times New Roman"/>
        </w:rPr>
        <w:t>for any type of field operation</w:t>
      </w:r>
      <w:r w:rsidR="005575D9">
        <w:rPr>
          <w:rFonts w:ascii="Times New Roman" w:hAnsi="Times New Roman" w:cs="Times New Roman"/>
        </w:rPr>
        <w:t>.</w:t>
      </w:r>
      <w:r w:rsidR="008241CD">
        <w:rPr>
          <w:rFonts w:ascii="Times New Roman" w:hAnsi="Times New Roman" w:cs="Times New Roman"/>
        </w:rPr>
        <w:t xml:space="preserve"> </w:t>
      </w:r>
      <w:r w:rsidRPr="00987FFC">
        <w:rPr>
          <w:rFonts w:ascii="Times New Roman" w:hAnsi="Times New Roman" w:cs="Times New Roman"/>
        </w:rPr>
        <w:t>By continuing to offer hands-on learning experiences, 4-H can help bridge the gap between education and workforce needs, ensuring a well-prepared generation of drone operators.</w:t>
      </w:r>
      <w:r w:rsidR="006231F6">
        <w:rPr>
          <w:rFonts w:ascii="Times New Roman" w:hAnsi="Times New Roman" w:cs="Times New Roman"/>
        </w:rPr>
        <w:t xml:space="preserve"> </w:t>
      </w:r>
    </w:p>
    <w:p w14:paraId="73D89AC0" w14:textId="068E9887" w:rsidR="0085234D" w:rsidRPr="0085234D" w:rsidRDefault="0085234D" w:rsidP="00987FFC">
      <w:pPr>
        <w:rPr>
          <w:rFonts w:ascii="Times New Roman" w:hAnsi="Times New Roman" w:cs="Times New Roman"/>
        </w:rPr>
      </w:pPr>
    </w:p>
    <w:p w14:paraId="304447F7" w14:textId="77777777" w:rsidR="00F61A37" w:rsidRPr="0085234D" w:rsidRDefault="00F61A37" w:rsidP="0085234D">
      <w:pPr>
        <w:jc w:val="center"/>
        <w:rPr>
          <w:rFonts w:ascii="Times New Roman" w:hAnsi="Times New Roman" w:cs="Times New Roman"/>
        </w:rPr>
      </w:pPr>
    </w:p>
    <w:sectPr w:rsidR="00F61A37" w:rsidRPr="00852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70127"/>
    <w:multiLevelType w:val="hybridMultilevel"/>
    <w:tmpl w:val="FE06E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047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4D"/>
    <w:rsid w:val="00044E7C"/>
    <w:rsid w:val="000731E3"/>
    <w:rsid w:val="000B309F"/>
    <w:rsid w:val="000C53B8"/>
    <w:rsid w:val="00132EFB"/>
    <w:rsid w:val="001555DF"/>
    <w:rsid w:val="00155BA1"/>
    <w:rsid w:val="00184DD9"/>
    <w:rsid w:val="001A1C9E"/>
    <w:rsid w:val="001B7835"/>
    <w:rsid w:val="001C10D1"/>
    <w:rsid w:val="001C3E8B"/>
    <w:rsid w:val="001F78B4"/>
    <w:rsid w:val="00200C42"/>
    <w:rsid w:val="00203E09"/>
    <w:rsid w:val="0023285B"/>
    <w:rsid w:val="00254ACB"/>
    <w:rsid w:val="00282B26"/>
    <w:rsid w:val="00286F5F"/>
    <w:rsid w:val="002B2CFF"/>
    <w:rsid w:val="002D15AB"/>
    <w:rsid w:val="002E0B5D"/>
    <w:rsid w:val="002E3D11"/>
    <w:rsid w:val="00307E72"/>
    <w:rsid w:val="003156A6"/>
    <w:rsid w:val="00317FF2"/>
    <w:rsid w:val="00335BD3"/>
    <w:rsid w:val="003574C8"/>
    <w:rsid w:val="00357AD4"/>
    <w:rsid w:val="00365AA7"/>
    <w:rsid w:val="00377C35"/>
    <w:rsid w:val="003817BB"/>
    <w:rsid w:val="003920FE"/>
    <w:rsid w:val="00397C12"/>
    <w:rsid w:val="003A6652"/>
    <w:rsid w:val="003D2118"/>
    <w:rsid w:val="003E66C9"/>
    <w:rsid w:val="00430558"/>
    <w:rsid w:val="00432E8B"/>
    <w:rsid w:val="004367B2"/>
    <w:rsid w:val="00437C61"/>
    <w:rsid w:val="00444595"/>
    <w:rsid w:val="00457D4F"/>
    <w:rsid w:val="004F737B"/>
    <w:rsid w:val="005047D1"/>
    <w:rsid w:val="00541FE3"/>
    <w:rsid w:val="00542890"/>
    <w:rsid w:val="005450DE"/>
    <w:rsid w:val="005475FE"/>
    <w:rsid w:val="005575D9"/>
    <w:rsid w:val="00593C99"/>
    <w:rsid w:val="00594BE1"/>
    <w:rsid w:val="005A2820"/>
    <w:rsid w:val="005B3C96"/>
    <w:rsid w:val="005B7937"/>
    <w:rsid w:val="005C2C12"/>
    <w:rsid w:val="005D08C0"/>
    <w:rsid w:val="005D3BB3"/>
    <w:rsid w:val="005D767B"/>
    <w:rsid w:val="005E6E5A"/>
    <w:rsid w:val="00612A6E"/>
    <w:rsid w:val="006231F6"/>
    <w:rsid w:val="00632505"/>
    <w:rsid w:val="00637775"/>
    <w:rsid w:val="00680CCE"/>
    <w:rsid w:val="006A5B2E"/>
    <w:rsid w:val="006B15E2"/>
    <w:rsid w:val="006B3C3D"/>
    <w:rsid w:val="006F3F53"/>
    <w:rsid w:val="006F5F5A"/>
    <w:rsid w:val="007529DB"/>
    <w:rsid w:val="00770D0C"/>
    <w:rsid w:val="007A5805"/>
    <w:rsid w:val="007D091F"/>
    <w:rsid w:val="007D0C06"/>
    <w:rsid w:val="007D5342"/>
    <w:rsid w:val="007E4A1E"/>
    <w:rsid w:val="007E5B84"/>
    <w:rsid w:val="007E6021"/>
    <w:rsid w:val="0081470E"/>
    <w:rsid w:val="008241CD"/>
    <w:rsid w:val="00833A89"/>
    <w:rsid w:val="00847B97"/>
    <w:rsid w:val="0085234D"/>
    <w:rsid w:val="0085327F"/>
    <w:rsid w:val="00856FFC"/>
    <w:rsid w:val="008653CB"/>
    <w:rsid w:val="00876D3F"/>
    <w:rsid w:val="00887181"/>
    <w:rsid w:val="008A299C"/>
    <w:rsid w:val="008B7272"/>
    <w:rsid w:val="008D2C81"/>
    <w:rsid w:val="0091091A"/>
    <w:rsid w:val="00915419"/>
    <w:rsid w:val="0092747A"/>
    <w:rsid w:val="00932312"/>
    <w:rsid w:val="009507A7"/>
    <w:rsid w:val="00966A53"/>
    <w:rsid w:val="00987FFC"/>
    <w:rsid w:val="009B4805"/>
    <w:rsid w:val="009D3D8B"/>
    <w:rsid w:val="009D4D34"/>
    <w:rsid w:val="009F51DC"/>
    <w:rsid w:val="00A02FF0"/>
    <w:rsid w:val="00A66D9C"/>
    <w:rsid w:val="00A81743"/>
    <w:rsid w:val="00A84B8D"/>
    <w:rsid w:val="00A8687E"/>
    <w:rsid w:val="00AE00FA"/>
    <w:rsid w:val="00B147E2"/>
    <w:rsid w:val="00B261C6"/>
    <w:rsid w:val="00B45815"/>
    <w:rsid w:val="00B47B70"/>
    <w:rsid w:val="00B60517"/>
    <w:rsid w:val="00B855B3"/>
    <w:rsid w:val="00BA5FAC"/>
    <w:rsid w:val="00C12A6B"/>
    <w:rsid w:val="00C250A5"/>
    <w:rsid w:val="00C32E47"/>
    <w:rsid w:val="00C55D75"/>
    <w:rsid w:val="00C63E48"/>
    <w:rsid w:val="00C64B2B"/>
    <w:rsid w:val="00C65116"/>
    <w:rsid w:val="00C663A4"/>
    <w:rsid w:val="00C66B27"/>
    <w:rsid w:val="00CB7A56"/>
    <w:rsid w:val="00D013CE"/>
    <w:rsid w:val="00D1116C"/>
    <w:rsid w:val="00D2738C"/>
    <w:rsid w:val="00D40E1D"/>
    <w:rsid w:val="00DE24C6"/>
    <w:rsid w:val="00E03F21"/>
    <w:rsid w:val="00E05A55"/>
    <w:rsid w:val="00E24E0D"/>
    <w:rsid w:val="00E31FBB"/>
    <w:rsid w:val="00E32AA9"/>
    <w:rsid w:val="00EE010A"/>
    <w:rsid w:val="00EE3731"/>
    <w:rsid w:val="00EE68F4"/>
    <w:rsid w:val="00EF126E"/>
    <w:rsid w:val="00F05EB9"/>
    <w:rsid w:val="00F51FB7"/>
    <w:rsid w:val="00F61A37"/>
    <w:rsid w:val="00F63382"/>
    <w:rsid w:val="00F9483D"/>
    <w:rsid w:val="00FD1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ACE9C"/>
  <w15:chartTrackingRefBased/>
  <w15:docId w15:val="{1C0B319F-9146-4149-BEA4-67AE3806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3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3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3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3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3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3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3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3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3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3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3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3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3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3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3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3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3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34D"/>
    <w:rPr>
      <w:rFonts w:eastAsiaTheme="majorEastAsia" w:cstheme="majorBidi"/>
      <w:color w:val="272727" w:themeColor="text1" w:themeTint="D8"/>
    </w:rPr>
  </w:style>
  <w:style w:type="paragraph" w:styleId="Title">
    <w:name w:val="Title"/>
    <w:basedOn w:val="Normal"/>
    <w:next w:val="Normal"/>
    <w:link w:val="TitleChar"/>
    <w:uiPriority w:val="10"/>
    <w:qFormat/>
    <w:rsid w:val="00852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3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34D"/>
    <w:pPr>
      <w:spacing w:before="160"/>
      <w:jc w:val="center"/>
    </w:pPr>
    <w:rPr>
      <w:i/>
      <w:iCs/>
      <w:color w:val="404040" w:themeColor="text1" w:themeTint="BF"/>
    </w:rPr>
  </w:style>
  <w:style w:type="character" w:customStyle="1" w:styleId="QuoteChar">
    <w:name w:val="Quote Char"/>
    <w:basedOn w:val="DefaultParagraphFont"/>
    <w:link w:val="Quote"/>
    <w:uiPriority w:val="29"/>
    <w:rsid w:val="0085234D"/>
    <w:rPr>
      <w:i/>
      <w:iCs/>
      <w:color w:val="404040" w:themeColor="text1" w:themeTint="BF"/>
    </w:rPr>
  </w:style>
  <w:style w:type="paragraph" w:styleId="ListParagraph">
    <w:name w:val="List Paragraph"/>
    <w:basedOn w:val="Normal"/>
    <w:uiPriority w:val="34"/>
    <w:qFormat/>
    <w:rsid w:val="0085234D"/>
    <w:pPr>
      <w:ind w:left="720"/>
      <w:contextualSpacing/>
    </w:pPr>
  </w:style>
  <w:style w:type="character" w:styleId="IntenseEmphasis">
    <w:name w:val="Intense Emphasis"/>
    <w:basedOn w:val="DefaultParagraphFont"/>
    <w:uiPriority w:val="21"/>
    <w:qFormat/>
    <w:rsid w:val="0085234D"/>
    <w:rPr>
      <w:i/>
      <w:iCs/>
      <w:color w:val="0F4761" w:themeColor="accent1" w:themeShade="BF"/>
    </w:rPr>
  </w:style>
  <w:style w:type="paragraph" w:styleId="IntenseQuote">
    <w:name w:val="Intense Quote"/>
    <w:basedOn w:val="Normal"/>
    <w:next w:val="Normal"/>
    <w:link w:val="IntenseQuoteChar"/>
    <w:uiPriority w:val="30"/>
    <w:qFormat/>
    <w:rsid w:val="008523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34D"/>
    <w:rPr>
      <w:i/>
      <w:iCs/>
      <w:color w:val="0F4761" w:themeColor="accent1" w:themeShade="BF"/>
    </w:rPr>
  </w:style>
  <w:style w:type="character" w:styleId="IntenseReference">
    <w:name w:val="Intense Reference"/>
    <w:basedOn w:val="DefaultParagraphFont"/>
    <w:uiPriority w:val="32"/>
    <w:qFormat/>
    <w:rsid w:val="008523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BC0D127735A4FB2FB610BEF7C969C" ma:contentTypeVersion="18" ma:contentTypeDescription="Create a new document." ma:contentTypeScope="" ma:versionID="7780a5b8e4795f46bacf1df47ebdbc31">
  <xsd:schema xmlns:xsd="http://www.w3.org/2001/XMLSchema" xmlns:xs="http://www.w3.org/2001/XMLSchema" xmlns:p="http://schemas.microsoft.com/office/2006/metadata/properties" xmlns:ns2="cff8049c-ebe4-4712-ae0d-4e1302d99dcd" xmlns:ns3="802e7eb8-d3de-47e9-9804-0c6036664101" targetNamespace="http://schemas.microsoft.com/office/2006/metadata/properties" ma:root="true" ma:fieldsID="13bdf7da9c413833eca003331a71ccd2" ns2:_="" ns3:_="">
    <xsd:import namespace="cff8049c-ebe4-4712-ae0d-4e1302d99dcd"/>
    <xsd:import namespace="802e7eb8-d3de-47e9-9804-0c60366641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8049c-ebe4-4712-ae0d-4e1302d99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2e7eb8-d3de-47e9-9804-0c60366641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98c627-7654-4c0f-9ce2-e15ff5378595}" ma:internalName="TaxCatchAll" ma:showField="CatchAllData" ma:web="802e7eb8-d3de-47e9-9804-0c6036664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f8049c-ebe4-4712-ae0d-4e1302d99dcd">
      <Terms xmlns="http://schemas.microsoft.com/office/infopath/2007/PartnerControls"/>
    </lcf76f155ced4ddcb4097134ff3c332f>
    <TaxCatchAll xmlns="802e7eb8-d3de-47e9-9804-0c6036664101" xsi:nil="true"/>
  </documentManagement>
</p:properties>
</file>

<file path=customXml/itemProps1.xml><?xml version="1.0" encoding="utf-8"?>
<ds:datastoreItem xmlns:ds="http://schemas.openxmlformats.org/officeDocument/2006/customXml" ds:itemID="{78F0C2AE-AC35-4807-9B6F-3C5DD8146242}">
  <ds:schemaRefs>
    <ds:schemaRef ds:uri="http://schemas.microsoft.com/sharepoint/v3/contenttype/forms"/>
  </ds:schemaRefs>
</ds:datastoreItem>
</file>

<file path=customXml/itemProps2.xml><?xml version="1.0" encoding="utf-8"?>
<ds:datastoreItem xmlns:ds="http://schemas.openxmlformats.org/officeDocument/2006/customXml" ds:itemID="{D388D7BB-F17F-469C-ACCD-41205F715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8049c-ebe4-4712-ae0d-4e1302d99dcd"/>
    <ds:schemaRef ds:uri="802e7eb8-d3de-47e9-9804-0c6036664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DD617-9B9E-4188-8A59-488B92160C1A}">
  <ds:schemaRefs>
    <ds:schemaRef ds:uri="http://schemas.microsoft.com/office/2006/metadata/properties"/>
    <ds:schemaRef ds:uri="http://schemas.microsoft.com/office/infopath/2007/PartnerControls"/>
    <ds:schemaRef ds:uri="cff8049c-ebe4-4712-ae0d-4e1302d99dcd"/>
    <ds:schemaRef ds:uri="802e7eb8-d3de-47e9-9804-0c6036664101"/>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Pogue, Heather M.</dc:creator>
  <cp:keywords/>
  <dc:description/>
  <cp:lastModifiedBy>Mussoline,Wendy A</cp:lastModifiedBy>
  <cp:revision>85</cp:revision>
  <dcterms:created xsi:type="dcterms:W3CDTF">2025-01-31T00:22:00Z</dcterms:created>
  <dcterms:modified xsi:type="dcterms:W3CDTF">2025-03-12T21:28:00Z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7d4dc158-9567-4c0a-892e-d5f4dfc7a091</vt:lpwstr>
  </property>
  <property fmtid="{D5CDD505-2E9C-101B-9397-08002B2CF9AE}" pid="3" name="ContentTypeId">
    <vt:lpwstr>0x010100816BC0D127735A4FB2FB610BEF7C969C</vt:lpwstr>
  </property>
  <property fmtid="{D5CDD505-2E9C-101B-9397-08002B2CF9AE}" pid="4" name="MediaServiceImageTags">
    <vt:lpwstr/>
  </property>
</Properties>
</file>